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2E8E">
        <w:rPr>
          <w:b/>
          <w:caps/>
        </w:rPr>
        <w:t>ПРОГРАММа УЧЕБНОЙ ДИСЦИПЛИНЫ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8F2E8E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8F2E8E">
        <w:rPr>
          <w:b/>
          <w:caps/>
        </w:rPr>
        <w:t xml:space="preserve">Основы </w:t>
      </w:r>
      <w:r w:rsidR="00A2768E" w:rsidRPr="008F2E8E">
        <w:rPr>
          <w:b/>
          <w:caps/>
        </w:rPr>
        <w:t>автоматизаци</w:t>
      </w:r>
      <w:r w:rsidRPr="008F2E8E">
        <w:rPr>
          <w:b/>
          <w:caps/>
        </w:rPr>
        <w:t>и</w:t>
      </w:r>
      <w:r w:rsidR="00A2768E" w:rsidRPr="008F2E8E">
        <w:rPr>
          <w:b/>
          <w:caps/>
        </w:rPr>
        <w:t xml:space="preserve"> производства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8F2E8E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8F2E8E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F2E8E">
        <w:rPr>
          <w:bCs/>
        </w:rPr>
        <w:t>201</w:t>
      </w:r>
      <w:r w:rsidR="00CE74BA" w:rsidRPr="008F2E8E">
        <w:rPr>
          <w:bCs/>
        </w:rPr>
        <w:t>7</w:t>
      </w:r>
      <w:r w:rsidR="0032397E" w:rsidRPr="008F2E8E">
        <w:rPr>
          <w:bCs/>
        </w:rPr>
        <w:t xml:space="preserve"> </w:t>
      </w:r>
      <w:r w:rsidR="00D116F9" w:rsidRPr="008F2E8E">
        <w:rPr>
          <w:bCs/>
        </w:rPr>
        <w:t>г.</w:t>
      </w:r>
    </w:p>
    <w:p w:rsidR="00752CE0" w:rsidRPr="008F2E8E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8F2E8E">
        <w:rPr>
          <w:bCs/>
          <w:i/>
        </w:rPr>
        <w:br w:type="page"/>
      </w:r>
      <w:r w:rsidR="00752CE0" w:rsidRPr="008F2E8E">
        <w:lastRenderedPageBreak/>
        <w:t>Программа учебной дисциплины</w:t>
      </w:r>
      <w:r w:rsidR="00752CE0" w:rsidRPr="008F2E8E">
        <w:rPr>
          <w:caps/>
        </w:rPr>
        <w:t xml:space="preserve"> </w:t>
      </w:r>
      <w:r w:rsidR="00752CE0" w:rsidRPr="008F2E8E">
        <w:t xml:space="preserve">разработана на основе Федерального государственного образовательного стандарта (далее – ФГОС) и профессионального </w:t>
      </w:r>
      <w:proofErr w:type="spellStart"/>
      <w:r w:rsidR="00752CE0" w:rsidRPr="008F2E8E">
        <w:t>стандартапо</w:t>
      </w:r>
      <w:proofErr w:type="spellEnd"/>
      <w:r w:rsidR="00752CE0" w:rsidRPr="008F2E8E">
        <w:t xml:space="preserve"> специальности  </w:t>
      </w:r>
      <w:r w:rsidR="00752CE0" w:rsidRPr="008F2E8E">
        <w:rPr>
          <w:b/>
        </w:rPr>
        <w:t>09.02.03 Программирование в компьютерных системах</w:t>
      </w:r>
    </w:p>
    <w:p w:rsidR="00752CE0" w:rsidRPr="008F2E8E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8F2E8E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rPr>
          <w:b/>
        </w:rPr>
        <w:t>Организация-разработчик:</w:t>
      </w:r>
      <w:r w:rsidRPr="008F2E8E">
        <w:t xml:space="preserve"> Государственное бюджетное </w:t>
      </w:r>
      <w:r w:rsidR="00AE53AC" w:rsidRPr="008F2E8E">
        <w:t xml:space="preserve">профессиональное </w:t>
      </w:r>
      <w:r w:rsidRPr="008F2E8E">
        <w:t xml:space="preserve">образовательное учреждение </w:t>
      </w:r>
      <w:r w:rsidR="00AE53AC" w:rsidRPr="008F2E8E">
        <w:t xml:space="preserve">Иркутской области </w:t>
      </w:r>
      <w:r w:rsidRPr="008F2E8E">
        <w:t xml:space="preserve"> «Братский политехнический колледж»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F2E8E">
        <w:rPr>
          <w:b/>
        </w:rPr>
        <w:t xml:space="preserve">Разработчики: 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t>Носырева Н.В. зам. директора по УМР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Рассмотрена и одобре</w:t>
      </w:r>
      <w:r w:rsidR="000E376D" w:rsidRPr="008F2E8E">
        <w:t>на на заседании ПЦК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Председатель ПЦК   Котова Е.Н.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P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FF6AC7" w:rsidRPr="008F2E8E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  <w:r w:rsidRPr="008F2E8E">
        <w:rPr>
          <w:b/>
          <w:sz w:val="22"/>
          <w:szCs w:val="22"/>
        </w:rPr>
        <w:lastRenderedPageBreak/>
        <w:t>СОДЕРЖАНИЕ</w:t>
      </w: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8F2E8E">
        <w:tc>
          <w:tcPr>
            <w:tcW w:w="7668" w:type="dxa"/>
            <w:shd w:val="clear" w:color="auto" w:fill="auto"/>
          </w:tcPr>
          <w:p w:rsidR="00BF6BDD" w:rsidRPr="008F2E8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8F2E8E" w:rsidRDefault="00BF6BDD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стр.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ПАСПОРТ ПРОГРАММЫ УЧЕБНОЙ ДИСЦИПЛИНЫ</w:t>
            </w:r>
          </w:p>
          <w:p w:rsidR="00BF6BDD" w:rsidRPr="008F2E8E" w:rsidRDefault="00BF6BDD" w:rsidP="00BF6BDD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76A49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4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 xml:space="preserve">СТРУКТУРА и </w:t>
            </w:r>
            <w:r w:rsidR="00FF6AC7" w:rsidRPr="008F2E8E">
              <w:rPr>
                <w:caps/>
                <w:sz w:val="22"/>
                <w:szCs w:val="22"/>
              </w:rPr>
              <w:t>содержание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C1273A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6</w:t>
            </w:r>
          </w:p>
        </w:tc>
      </w:tr>
      <w:tr w:rsidR="00FF6AC7" w:rsidRPr="008F2E8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F2E8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условия</w:t>
            </w:r>
            <w:r w:rsidR="00FF6AC7" w:rsidRPr="008F2E8E">
              <w:rPr>
                <w:caps/>
                <w:sz w:val="22"/>
                <w:szCs w:val="22"/>
              </w:rPr>
              <w:t xml:space="preserve"> реализации программы </w:t>
            </w:r>
            <w:r w:rsidR="00BF6BDD" w:rsidRPr="008F2E8E">
              <w:rPr>
                <w:caps/>
                <w:sz w:val="22"/>
                <w:szCs w:val="22"/>
              </w:rPr>
              <w:t xml:space="preserve">учебной </w:t>
            </w:r>
            <w:r w:rsidR="00FF6AC7" w:rsidRPr="008F2E8E">
              <w:rPr>
                <w:caps/>
                <w:sz w:val="22"/>
                <w:szCs w:val="22"/>
              </w:rPr>
              <w:t>дисциплины</w:t>
            </w:r>
          </w:p>
          <w:p w:rsidR="00FF6AC7" w:rsidRPr="008F2E8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1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Контроль и оценка результатов О</w:t>
            </w:r>
            <w:r w:rsidR="006F73C1" w:rsidRPr="008F2E8E">
              <w:rPr>
                <w:caps/>
                <w:sz w:val="22"/>
                <w:szCs w:val="22"/>
              </w:rPr>
              <w:t>своения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3</w:t>
            </w:r>
          </w:p>
        </w:tc>
      </w:tr>
    </w:tbl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2"/>
          <w:szCs w:val="22"/>
        </w:rPr>
      </w:pPr>
    </w:p>
    <w:p w:rsidR="00FF6AC7" w:rsidRPr="008F2E8E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  <w:u w:val="single"/>
        </w:rPr>
        <w:br w:type="page"/>
      </w:r>
      <w:r w:rsidRPr="008F2E8E">
        <w:rPr>
          <w:b/>
          <w:caps/>
          <w:sz w:val="22"/>
          <w:szCs w:val="22"/>
        </w:rPr>
        <w:lastRenderedPageBreak/>
        <w:t>1. паспорт ПРОГРАММЫ УЧЕБНОЙ ДИСЦИПЛИНЫ</w:t>
      </w:r>
    </w:p>
    <w:p w:rsidR="00397651" w:rsidRPr="008F2E8E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</w:rPr>
        <w:t xml:space="preserve">ОСНОВЫ </w:t>
      </w:r>
      <w:r w:rsidR="00C44A29">
        <w:rPr>
          <w:b/>
          <w:caps/>
          <w:sz w:val="22"/>
          <w:szCs w:val="22"/>
        </w:rPr>
        <w:t>автомАт</w:t>
      </w:r>
      <w:r w:rsidR="00A2768E" w:rsidRPr="008F2E8E">
        <w:rPr>
          <w:b/>
          <w:caps/>
          <w:sz w:val="22"/>
          <w:szCs w:val="22"/>
        </w:rPr>
        <w:t>изаци</w:t>
      </w:r>
      <w:r w:rsidRPr="008F2E8E">
        <w:rPr>
          <w:b/>
          <w:caps/>
          <w:sz w:val="22"/>
          <w:szCs w:val="22"/>
        </w:rPr>
        <w:t>и</w:t>
      </w:r>
      <w:r w:rsidR="00A2768E" w:rsidRPr="008F2E8E">
        <w:rPr>
          <w:b/>
          <w:caps/>
          <w:sz w:val="22"/>
          <w:szCs w:val="22"/>
        </w:rPr>
        <w:t xml:space="preserve"> производства</w:t>
      </w:r>
    </w:p>
    <w:p w:rsidR="00D37CB7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F41C35" w:rsidRPr="008F2E8E" w:rsidRDefault="00F41C35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1.1. Область применения программы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8F2E8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8F2E8E">
        <w:rPr>
          <w:bCs/>
          <w:sz w:val="20"/>
          <w:szCs w:val="20"/>
        </w:rPr>
        <w:t xml:space="preserve">09.00.00 Информатика и вычислительная техника </w:t>
      </w:r>
      <w:r w:rsidRPr="008F2E8E">
        <w:rPr>
          <w:sz w:val="20"/>
          <w:szCs w:val="20"/>
        </w:rPr>
        <w:t xml:space="preserve">по направлению подготовки </w:t>
      </w:r>
      <w:r w:rsidRPr="008F2E8E">
        <w:rPr>
          <w:b/>
          <w:sz w:val="20"/>
          <w:szCs w:val="20"/>
        </w:rPr>
        <w:t>09.02.03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Программирование в компьютерных системах.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8F2E8E">
        <w:rPr>
          <w:sz w:val="20"/>
          <w:szCs w:val="20"/>
        </w:rPr>
        <w:t>Программа учебной дисциплины может быть использована</w:t>
      </w:r>
      <w:r w:rsidRPr="008F2E8E">
        <w:rPr>
          <w:b/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8F2E8E">
        <w:rPr>
          <w:b/>
          <w:sz w:val="20"/>
          <w:szCs w:val="20"/>
        </w:rPr>
        <w:t>09.00.00 Информатика и вычислительная техника</w:t>
      </w:r>
      <w:r w:rsidRPr="008F2E8E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</w:t>
      </w:r>
      <w:r w:rsidR="00FF6AC7" w:rsidRPr="008F2E8E">
        <w:rPr>
          <w:b/>
          <w:sz w:val="20"/>
          <w:szCs w:val="20"/>
        </w:rPr>
        <w:t xml:space="preserve">2. Место дисциплины в структуре </w:t>
      </w:r>
      <w:r w:rsidR="000D5CDF" w:rsidRPr="008F2E8E">
        <w:rPr>
          <w:b/>
          <w:sz w:val="20"/>
          <w:szCs w:val="20"/>
        </w:rPr>
        <w:t xml:space="preserve">основной </w:t>
      </w:r>
      <w:r w:rsidR="00FF6AC7" w:rsidRPr="008F2E8E">
        <w:rPr>
          <w:b/>
          <w:sz w:val="20"/>
          <w:szCs w:val="20"/>
        </w:rPr>
        <w:t>профессионал</w:t>
      </w:r>
      <w:r w:rsidR="002830A1" w:rsidRPr="008F2E8E">
        <w:rPr>
          <w:b/>
          <w:sz w:val="20"/>
          <w:szCs w:val="20"/>
        </w:rPr>
        <w:t>ьной образовательной программы:</w:t>
      </w:r>
      <w:r w:rsidR="0032397E" w:rsidRPr="008F2E8E">
        <w:rPr>
          <w:b/>
          <w:sz w:val="20"/>
          <w:szCs w:val="20"/>
        </w:rPr>
        <w:t xml:space="preserve"> </w:t>
      </w:r>
      <w:r w:rsidR="0032397E" w:rsidRPr="008F2E8E">
        <w:rPr>
          <w:sz w:val="20"/>
          <w:szCs w:val="20"/>
        </w:rPr>
        <w:t>дисциплина входит в профессиональный цикл.</w:t>
      </w:r>
    </w:p>
    <w:p w:rsidR="008F57C1" w:rsidRPr="008F2E8E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1.3</w:t>
      </w:r>
      <w:r w:rsidR="00FF6AC7"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 xml:space="preserve">Цели и задачи дисциплины </w:t>
      </w:r>
      <w:r w:rsidR="002830A1" w:rsidRPr="008F2E8E">
        <w:rPr>
          <w:b/>
          <w:sz w:val="20"/>
          <w:szCs w:val="20"/>
        </w:rPr>
        <w:t>–</w:t>
      </w:r>
      <w:r w:rsidR="00B06A4C" w:rsidRPr="008F2E8E">
        <w:rPr>
          <w:b/>
          <w:sz w:val="20"/>
          <w:szCs w:val="20"/>
        </w:rPr>
        <w:t xml:space="preserve"> требования к результатам освоения </w:t>
      </w:r>
      <w:r w:rsidR="00FF6AC7" w:rsidRPr="008F2E8E">
        <w:rPr>
          <w:b/>
          <w:sz w:val="20"/>
          <w:szCs w:val="20"/>
        </w:rPr>
        <w:t>дисциплины: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уметь: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использовать в трудовой деятельности средства механизации и автоматизации производственного процесса;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знать: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цели и задачи автоматизации производства;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структуру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приборы и аппараты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микропроцессорные системы автоматического управления;</w:t>
      </w:r>
    </w:p>
    <w:p w:rsidR="007F5F37" w:rsidRPr="008F2E8E" w:rsidRDefault="00A2768E" w:rsidP="00A2768E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гибкие автоматизированные системы</w:t>
      </w:r>
    </w:p>
    <w:p w:rsidR="00A2768E" w:rsidRPr="008F2E8E" w:rsidRDefault="00A2768E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</w:p>
    <w:p w:rsidR="00B06A4C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 </w:t>
      </w:r>
      <w:r w:rsidR="006C745C" w:rsidRPr="008F2E8E">
        <w:rPr>
          <w:b/>
          <w:sz w:val="20"/>
          <w:szCs w:val="20"/>
        </w:rPr>
        <w:t>1.</w:t>
      </w:r>
      <w:r w:rsidR="00AF0C9B" w:rsidRPr="008F2E8E">
        <w:rPr>
          <w:b/>
          <w:sz w:val="20"/>
          <w:szCs w:val="20"/>
        </w:rPr>
        <w:t>4</w:t>
      </w:r>
      <w:r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максимальной учебной нагрузки обучающегося</w:t>
      </w:r>
      <w:r w:rsidR="00D177C0" w:rsidRPr="008F2E8E">
        <w:rPr>
          <w:sz w:val="20"/>
          <w:szCs w:val="20"/>
        </w:rPr>
        <w:t xml:space="preserve"> </w:t>
      </w:r>
      <w:r w:rsidR="00606D38" w:rsidRPr="008F2E8E">
        <w:rPr>
          <w:sz w:val="20"/>
          <w:szCs w:val="20"/>
        </w:rPr>
        <w:t>1</w:t>
      </w:r>
      <w:r w:rsidR="00171D4C" w:rsidRPr="008F2E8E">
        <w:rPr>
          <w:sz w:val="20"/>
          <w:szCs w:val="20"/>
        </w:rPr>
        <w:t>08</w:t>
      </w:r>
      <w:r w:rsidR="00606D38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>час</w:t>
      </w:r>
      <w:r w:rsidR="006E70C8" w:rsidRPr="008F2E8E">
        <w:rPr>
          <w:sz w:val="20"/>
          <w:szCs w:val="20"/>
        </w:rPr>
        <w:t>ов</w:t>
      </w:r>
      <w:r w:rsidRPr="008F2E8E">
        <w:rPr>
          <w:sz w:val="20"/>
          <w:szCs w:val="20"/>
        </w:rPr>
        <w:t>, в том числе: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обязательной</w:t>
      </w:r>
      <w:r w:rsidR="00917851" w:rsidRPr="008F2E8E">
        <w:rPr>
          <w:sz w:val="20"/>
          <w:szCs w:val="20"/>
        </w:rPr>
        <w:t xml:space="preserve"> аудиторной </w:t>
      </w:r>
      <w:r w:rsidRPr="008F2E8E">
        <w:rPr>
          <w:sz w:val="20"/>
          <w:szCs w:val="20"/>
        </w:rPr>
        <w:t>учебной нагрузки обучающегося</w:t>
      </w:r>
      <w:r w:rsidR="00E66CC1" w:rsidRPr="008F2E8E">
        <w:rPr>
          <w:sz w:val="20"/>
          <w:szCs w:val="20"/>
        </w:rPr>
        <w:t xml:space="preserve"> -</w:t>
      </w:r>
      <w:r w:rsidR="006E70C8" w:rsidRPr="008F2E8E">
        <w:rPr>
          <w:sz w:val="20"/>
          <w:szCs w:val="20"/>
        </w:rPr>
        <w:t xml:space="preserve"> </w:t>
      </w:r>
      <w:r w:rsidR="00171D4C" w:rsidRPr="008F2E8E">
        <w:rPr>
          <w:sz w:val="20"/>
          <w:szCs w:val="20"/>
        </w:rPr>
        <w:t xml:space="preserve">72 </w:t>
      </w:r>
      <w:r w:rsidRPr="008F2E8E">
        <w:rPr>
          <w:sz w:val="20"/>
          <w:szCs w:val="20"/>
        </w:rPr>
        <w:t>час</w:t>
      </w:r>
      <w:r w:rsidR="00091F88" w:rsidRPr="008F2E8E">
        <w:rPr>
          <w:sz w:val="20"/>
          <w:szCs w:val="20"/>
        </w:rPr>
        <w:t>а</w:t>
      </w:r>
      <w:r w:rsidR="00361C74" w:rsidRPr="008F2E8E">
        <w:rPr>
          <w:sz w:val="20"/>
          <w:szCs w:val="20"/>
        </w:rPr>
        <w:t>;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самостоятельной работы обучающегося </w:t>
      </w:r>
      <w:r w:rsidR="00193D97" w:rsidRPr="008F2E8E">
        <w:rPr>
          <w:sz w:val="20"/>
          <w:szCs w:val="20"/>
        </w:rPr>
        <w:t xml:space="preserve">- </w:t>
      </w:r>
      <w:r w:rsidR="00171D4C" w:rsidRPr="008F2E8E">
        <w:rPr>
          <w:sz w:val="20"/>
          <w:szCs w:val="20"/>
        </w:rPr>
        <w:t>36</w:t>
      </w:r>
      <w:r w:rsidR="00091F88" w:rsidRPr="008F2E8E">
        <w:rPr>
          <w:sz w:val="20"/>
          <w:szCs w:val="20"/>
        </w:rPr>
        <w:t>часов</w:t>
      </w:r>
      <w:r w:rsidR="00361C74" w:rsidRPr="008F2E8E">
        <w:rPr>
          <w:sz w:val="20"/>
          <w:szCs w:val="20"/>
        </w:rPr>
        <w:t>.</w:t>
      </w:r>
    </w:p>
    <w:p w:rsidR="008F2E8E" w:rsidRDefault="008F2E8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1F0E" w:rsidRPr="008F2E8E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8F2E8E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2</w:t>
      </w:r>
      <w:r w:rsidR="005040D8" w:rsidRPr="008F2E8E">
        <w:rPr>
          <w:b/>
          <w:sz w:val="20"/>
          <w:szCs w:val="20"/>
        </w:rPr>
        <w:t>. СТРУКТУРА И СОДЕРЖАНИЕ УЧЕБНОЙ ДИСЦИПЛИНЫ</w:t>
      </w:r>
    </w:p>
    <w:p w:rsidR="00FF6AC7" w:rsidRPr="008F2E8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F2E8E">
        <w:rPr>
          <w:b/>
          <w:sz w:val="20"/>
          <w:szCs w:val="20"/>
        </w:rPr>
        <w:t>2.</w:t>
      </w:r>
      <w:r w:rsidR="002F118B" w:rsidRPr="008F2E8E">
        <w:rPr>
          <w:b/>
          <w:sz w:val="20"/>
          <w:szCs w:val="20"/>
        </w:rPr>
        <w:t xml:space="preserve">1. </w:t>
      </w:r>
      <w:r w:rsidR="00FF6AC7" w:rsidRPr="008F2E8E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8F2E8E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8F2E8E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8F2E8E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8F2E8E">
              <w:rPr>
                <w:b/>
                <w:i/>
                <w:iCs/>
                <w:sz w:val="20"/>
                <w:szCs w:val="20"/>
                <w:lang w:val="en-US"/>
              </w:rPr>
              <w:t>08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72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</w:rPr>
              <w:t xml:space="preserve"> </w:t>
            </w:r>
            <w:r w:rsidR="00171D4C" w:rsidRPr="008F2E8E">
              <w:rPr>
                <w:i/>
                <w:iCs/>
                <w:sz w:val="20"/>
                <w:szCs w:val="20"/>
                <w:lang w:val="en-US"/>
              </w:rPr>
              <w:t>18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7F4AAE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8</w:t>
            </w:r>
          </w:p>
          <w:p w:rsidR="00CA4F83" w:rsidRPr="008F2E8E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2</w:t>
            </w: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16</w:t>
            </w:r>
          </w:p>
          <w:p w:rsidR="007F4AAE" w:rsidRPr="008F2E8E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8F2E8E">
        <w:tc>
          <w:tcPr>
            <w:tcW w:w="9828" w:type="dxa"/>
            <w:gridSpan w:val="2"/>
            <w:shd w:val="clear" w:color="auto" w:fill="auto"/>
          </w:tcPr>
          <w:p w:rsidR="007F4AAE" w:rsidRPr="008F2E8E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8F2E8E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8F2E8E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8F2E8E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8F2E8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8F2E8E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8F2E8E" w:rsidSect="00397651">
          <w:footerReference w:type="even" r:id="rId8"/>
          <w:footerReference w:type="default" r:id="rId9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8F2E8E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lastRenderedPageBreak/>
        <w:t>2.</w:t>
      </w:r>
      <w:r w:rsidR="002F118B" w:rsidRPr="008F2E8E">
        <w:rPr>
          <w:b/>
          <w:sz w:val="20"/>
          <w:szCs w:val="20"/>
        </w:rPr>
        <w:t xml:space="preserve">2. </w:t>
      </w:r>
      <w:r w:rsidRPr="008F2E8E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8F2E8E">
        <w:rPr>
          <w:b/>
          <w:caps/>
          <w:sz w:val="20"/>
          <w:szCs w:val="20"/>
        </w:rPr>
        <w:t xml:space="preserve"> </w:t>
      </w:r>
      <w:r w:rsidR="002E2BB1" w:rsidRPr="008F2E8E">
        <w:rPr>
          <w:b/>
          <w:caps/>
          <w:sz w:val="20"/>
          <w:szCs w:val="20"/>
        </w:rPr>
        <w:t>«</w:t>
      </w:r>
      <w:r w:rsidR="007F4AAE" w:rsidRPr="008F2E8E">
        <w:rPr>
          <w:b/>
          <w:sz w:val="20"/>
          <w:szCs w:val="20"/>
        </w:rPr>
        <w:t>Автоматизация производства</w:t>
      </w:r>
      <w:r w:rsidR="002E2BB1" w:rsidRPr="008F2E8E">
        <w:rPr>
          <w:b/>
          <w:sz w:val="20"/>
          <w:szCs w:val="20"/>
        </w:rPr>
        <w:t>»</w:t>
      </w:r>
    </w:p>
    <w:p w:rsidR="00FA5CA9" w:rsidRPr="008F2E8E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535"/>
        <w:gridCol w:w="10745"/>
        <w:gridCol w:w="850"/>
        <w:gridCol w:w="1134"/>
      </w:tblGrid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1. Автоматизация производства и технический процесс.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8F2E8E" w:rsidRDefault="000C0023" w:rsidP="000C0023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Автоматизация производства:</w:t>
            </w:r>
            <w:r w:rsidRPr="008F2E8E">
              <w:rPr>
                <w:sz w:val="20"/>
                <w:szCs w:val="20"/>
              </w:rPr>
              <w:t xml:space="preserve"> понятие, цели и задачи, содержание,  значение. Современные черты автоматизации производства. Основные направления развития автоматизации производства.</w:t>
            </w:r>
            <w:r w:rsidR="001B567F" w:rsidRPr="008F2E8E">
              <w:rPr>
                <w:sz w:val="20"/>
                <w:szCs w:val="20"/>
              </w:rPr>
              <w:t xml:space="preserve"> Основные положения теории автоматического управления. Объект, система, внешняя среда, управляющее воздействие. Система автоматического управления. Структурная схема систем автоматического управления. Иерархия систем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Технологические процессы.</w:t>
            </w:r>
            <w:r w:rsidRPr="008F2E8E">
              <w:rPr>
                <w:sz w:val="20"/>
                <w:szCs w:val="20"/>
              </w:rPr>
              <w:t xml:space="preserve"> Классификация систем управления: автоматизированная и автоматическая, особенности работы.</w:t>
            </w:r>
            <w:r w:rsidR="00D1602E" w:rsidRPr="008F2E8E">
              <w:rPr>
                <w:sz w:val="20"/>
                <w:szCs w:val="20"/>
              </w:rPr>
              <w:t xml:space="preserve"> Управление технологическими процессами. 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8F2E8E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8F2E8E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8F2E8E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  <w:r w:rsidR="00E93273" w:rsidRPr="008F2E8E">
              <w:rPr>
                <w:sz w:val="20"/>
                <w:szCs w:val="20"/>
              </w:rPr>
              <w:t xml:space="preserve"> </w:t>
            </w:r>
          </w:p>
          <w:p w:rsidR="001915BC" w:rsidRPr="008F2E8E" w:rsidRDefault="00526C6D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 «Системы автоматического регулирования, их роль»</w:t>
            </w:r>
            <w:r w:rsidR="001B567F" w:rsidRPr="008F2E8E">
              <w:rPr>
                <w:sz w:val="20"/>
                <w:szCs w:val="20"/>
              </w:rPr>
              <w:t>, «Система автоматического управления»</w:t>
            </w:r>
          </w:p>
        </w:tc>
        <w:tc>
          <w:tcPr>
            <w:tcW w:w="850" w:type="dxa"/>
            <w:shd w:val="clear" w:color="auto" w:fill="FFFFFF"/>
          </w:tcPr>
          <w:p w:rsidR="007F4AAE" w:rsidRPr="008F2E8E" w:rsidRDefault="00C44A29" w:rsidP="007F4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8F2E8E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8F2E8E" w:rsidRDefault="0000138B" w:rsidP="00171D4C">
            <w:pPr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Тема </w:t>
            </w:r>
            <w:r w:rsidR="00171D4C" w:rsidRPr="008F2E8E">
              <w:rPr>
                <w:b/>
                <w:sz w:val="20"/>
                <w:szCs w:val="20"/>
              </w:rPr>
              <w:t>2</w:t>
            </w:r>
            <w:r w:rsidRPr="008F2E8E">
              <w:rPr>
                <w:b/>
                <w:sz w:val="20"/>
                <w:szCs w:val="20"/>
              </w:rPr>
              <w:t xml:space="preserve">. </w:t>
            </w:r>
            <w:r w:rsidR="003D5453" w:rsidRPr="008F2E8E">
              <w:rPr>
                <w:b/>
                <w:sz w:val="20"/>
                <w:szCs w:val="20"/>
              </w:rPr>
              <w:t xml:space="preserve">Элементы </w:t>
            </w:r>
            <w:r w:rsidR="00E96A2A" w:rsidRPr="008F2E8E">
              <w:rPr>
                <w:b/>
                <w:sz w:val="20"/>
                <w:szCs w:val="20"/>
              </w:rPr>
              <w:t>автоматики</w:t>
            </w:r>
            <w:r w:rsidRPr="008F2E8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1280" w:type="dxa"/>
            <w:gridSpan w:val="2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8F2E8E" w:rsidRDefault="00E96A2A" w:rsidP="000C0023">
            <w:pPr>
              <w:pStyle w:val="a8"/>
              <w:spacing w:after="0"/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Общие сведения о системах автоматики и элементах ее составляющих. </w:t>
            </w:r>
            <w:r w:rsidRPr="008F2E8E">
              <w:rPr>
                <w:sz w:val="20"/>
                <w:szCs w:val="20"/>
              </w:rPr>
              <w:t xml:space="preserve">Структура и назначение отдельных систем автоматики. Функциональные схемы систем автоматического контроля, управление регулирования. Деление элементов автоматики по назначению и принципу работы. Понятия о датчиках, усилителях, стабилизаторах, запоминающих и исполнительных элементах. Основные характеристики элементов и их параметры. 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93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Датчики и преобразователи. </w:t>
            </w:r>
            <w:r w:rsidRPr="008F2E8E">
              <w:rPr>
                <w:sz w:val="20"/>
                <w:szCs w:val="20"/>
              </w:rPr>
              <w:t>Назначение чувствительных элементов и их структура. Классификация датчиков. Требования к датчикам в соответствии с государственной системой приборов (ГСП). Воспринимающие элементы перемещений (конечные и путевые выключатели, реостатные и потенциометрические датчики, индуктивные и емкостные датчики, гидравлические и пневматические датчики, датчики измерения уровня жидкости и сыпучих материалов).    Датчики углов поворота. Датчики усилий и деформации. Датчики скорости вращения и ускорения. Фотодатчики. Датчики температуры. Достоинства и недостатки воспринимающих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00138B" w:rsidRPr="008F2E8E" w:rsidRDefault="00E96A2A" w:rsidP="00171D4C">
            <w:pPr>
              <w:tabs>
                <w:tab w:val="center" w:pos="4677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Промежуточные элементы автоматики. </w:t>
            </w:r>
            <w:r w:rsidRPr="008F2E8E">
              <w:rPr>
                <w:sz w:val="20"/>
                <w:szCs w:val="20"/>
              </w:rPr>
              <w:t xml:space="preserve">Назначение, классификация, основные характеристики и область применения различных усилителей. Электромеханические реле как усилитель. Основные понятия, параметры, характеризующие реле. Электромагнитные реле постоянного и переменного тока. Поляризованное реле, </w:t>
            </w:r>
            <w:proofErr w:type="spellStart"/>
            <w:r w:rsidRPr="008F2E8E">
              <w:rPr>
                <w:sz w:val="20"/>
                <w:szCs w:val="20"/>
              </w:rPr>
              <w:t>безъякорное</w:t>
            </w:r>
            <w:proofErr w:type="spellEnd"/>
            <w:r w:rsidRPr="008F2E8E">
              <w:rPr>
                <w:sz w:val="20"/>
                <w:szCs w:val="20"/>
              </w:rPr>
              <w:t xml:space="preserve"> реле. Магнитные усилители. Электромашинные усилители. Гидравлические и пневматические усилители. Достоинства и недостатки. Область применения и характеристики усилителей.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00138B" w:rsidRPr="008F2E8E" w:rsidRDefault="00E96A2A" w:rsidP="000C0023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Исполнительные элементы. </w:t>
            </w:r>
            <w:r w:rsidRPr="008F2E8E">
              <w:rPr>
                <w:sz w:val="20"/>
                <w:szCs w:val="20"/>
              </w:rPr>
              <w:t>Исполнительные устройства, их назначение, характеристика, виды. Электрические устройства, их особенности и виды. Электромагнитные исполнительные устройства. Электромашинные толкатели. Исполнительные устройства с двигателями переменного и постоянного тока. Особенности применяемых двигателей, управление двигателями. Электромагнитные муфты. Пневматические и гидравлические исполнительные механизмы. Достоинства, недостатки и область применения исполнительных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Запоминающие элементы и устройства. </w:t>
            </w:r>
            <w:r w:rsidRPr="008F2E8E">
              <w:rPr>
                <w:sz w:val="20"/>
                <w:szCs w:val="20"/>
              </w:rPr>
              <w:t xml:space="preserve">  Назначение и классификация запоминающих устройств. Понятие о принципах кодирования информации. Принцип работы и конструкции оперативных и постоянных запоминающих устройств с выдачей информации при спросе, по времени, по программе. Применение запоминающих устройств в процессе работы. Принцип работы триггерных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2648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Логические элементы. Синтез и анализ релейных схем. </w:t>
            </w:r>
            <w:r w:rsidRPr="008F2E8E">
              <w:rPr>
                <w:sz w:val="20"/>
                <w:szCs w:val="20"/>
              </w:rPr>
              <w:t xml:space="preserve">   Понятие об основных логических функциях. Основные логические связки «И», «ИЛИ», «НЕ». Моделирование логических элементов. Оставление простейших логических уравнений. Синтез релейно-контактных схем. Законы преобразовании алгебры логики. Анализ релейно-контактных схем. Изучение схем и конструкций промышленных логических элементов и их применение в микропроцессорах.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7</w:t>
            </w:r>
          </w:p>
        </w:tc>
        <w:tc>
          <w:tcPr>
            <w:tcW w:w="10745" w:type="dxa"/>
          </w:tcPr>
          <w:p w:rsidR="0000138B" w:rsidRPr="008F2E8E" w:rsidRDefault="00E96A2A" w:rsidP="0000138B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ЭВМ в системах управления</w:t>
            </w:r>
            <w:r w:rsidRPr="008F2E8E">
              <w:rPr>
                <w:sz w:val="20"/>
                <w:szCs w:val="20"/>
              </w:rPr>
              <w:t xml:space="preserve">. Основные категории ЭВМ.  Особенности работы ЭВМ  в автоматических системах управления технологическими процессами. Программное обеспечение систем контроля и управления. Смысл приоритетов сигналов прерывания. Машинные языки и языки высокого уровня: отличительные особенности. </w:t>
            </w:r>
            <w:proofErr w:type="spellStart"/>
            <w:r w:rsidRPr="008F2E8E">
              <w:rPr>
                <w:sz w:val="20"/>
                <w:szCs w:val="20"/>
              </w:rPr>
              <w:t>Мультипрограммый</w:t>
            </w:r>
            <w:proofErr w:type="spellEnd"/>
            <w:r w:rsidRPr="008F2E8E">
              <w:rPr>
                <w:sz w:val="20"/>
                <w:szCs w:val="20"/>
              </w:rPr>
              <w:t xml:space="preserve"> режим в ЭВМ. Магистрально-модульный принцип построения электронных средств автоматических систем управления.</w:t>
            </w:r>
            <w:r w:rsidR="009C4980" w:rsidRPr="008F2E8E">
              <w:rPr>
                <w:b/>
                <w:sz w:val="20"/>
                <w:szCs w:val="20"/>
              </w:rPr>
              <w:t xml:space="preserve"> Основные схемы включения элементов. </w:t>
            </w:r>
            <w:r w:rsidR="009C4980" w:rsidRPr="008F2E8E">
              <w:rPr>
                <w:sz w:val="20"/>
                <w:szCs w:val="20"/>
              </w:rPr>
              <w:t>Схемы непосредственного включения. Схемы включения с усилителем. Мостовые схемы и условия их работы. Схемы с логометром. Дифференциальные и компенсационные схемы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датчиков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исполнительного механизма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запоминающих устройств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1602E" w:rsidRPr="008F2E8E" w:rsidRDefault="00D1602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 состояний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D1602E" w:rsidRPr="008F2E8E" w:rsidRDefault="00D1602E" w:rsidP="000C0023">
            <w:pPr>
              <w:pStyle w:val="af6"/>
              <w:tabs>
                <w:tab w:val="left" w:pos="5136"/>
              </w:tabs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8F2E8E">
              <w:rPr>
                <w:rFonts w:ascii="Times New Roman" w:hAnsi="Times New Roman"/>
                <w:sz w:val="20"/>
                <w:szCs w:val="20"/>
              </w:rPr>
              <w:t>Чтение схем технических систем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рефератов: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0C0023" w:rsidRPr="008F2E8E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компьютерных презентаций: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D1602E" w:rsidRPr="008F2E8E" w:rsidRDefault="000C0023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 </w:t>
            </w:r>
            <w:r w:rsidR="00D1602E"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</w:tcPr>
          <w:p w:rsidR="00D1602E" w:rsidRPr="008F2E8E" w:rsidRDefault="00D61F0E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8F2E8E" w:rsidRDefault="00D1602E" w:rsidP="002A579F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8F2E8E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Виды с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истем автоматики 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8F2E8E" w:rsidRDefault="000C0023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Системы автоматического регулирования. </w:t>
            </w:r>
            <w:r w:rsidRPr="008F2E8E">
              <w:rPr>
                <w:sz w:val="20"/>
                <w:szCs w:val="20"/>
              </w:rPr>
              <w:t xml:space="preserve"> Основные понятия и определения. Объекты регулирования и автоматическое регулирование устройство. Блок-схема систем автоматического регулирования. Ошибки регулирования. Принципы регулирования и классификация систем регулирования. Системы автоматической стабилизации. Программное регулирование. Самонастраивающиеся и экстремальные системы. Применение микропроцессоров в системах автоматического регулирования. Основные характеристики АСР. Применение регуляторов в технологических процессах.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Система автоматического контроля. </w:t>
            </w:r>
            <w:r w:rsidRPr="008F2E8E">
              <w:rPr>
                <w:sz w:val="20"/>
                <w:szCs w:val="20"/>
              </w:rPr>
              <w:t>Принцип действия систем автоматического контроля. Схемы систем автоматического контроля. Виды контроля. Устройства для контроля линейных размеров деталей. Устройства для контроля качества поверхности деталей.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4F41A0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4F41A0" w:rsidRPr="008F2E8E" w:rsidRDefault="004F41A0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Следящие системы. </w:t>
            </w:r>
            <w:r w:rsidRPr="008F2E8E">
              <w:rPr>
                <w:sz w:val="20"/>
                <w:szCs w:val="20"/>
              </w:rPr>
              <w:t>Общие характеристики следящих систем и их параметры. Следящие системы на потенциометрах и на сельсинах. Гидравлические следящие системы.</w:t>
            </w:r>
          </w:p>
        </w:tc>
        <w:tc>
          <w:tcPr>
            <w:tcW w:w="850" w:type="dxa"/>
            <w:vMerge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C0023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блок-схемы системы автоматического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таблицы программного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0C002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Схема системы автоматического контроля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</w:t>
            </w:r>
            <w:r w:rsidRPr="008F2E8E">
              <w:rPr>
                <w:b/>
                <w:sz w:val="20"/>
                <w:szCs w:val="20"/>
              </w:rPr>
              <w:t xml:space="preserve"> «</w:t>
            </w:r>
            <w:r w:rsidRPr="008F2E8E">
              <w:rPr>
                <w:sz w:val="20"/>
                <w:szCs w:val="20"/>
              </w:rPr>
              <w:t>Системы автоматического регулирования»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 «Система автоматического контроля»</w:t>
            </w:r>
            <w:r w:rsidR="00DA7D3C" w:rsidRPr="008F2E8E">
              <w:rPr>
                <w:sz w:val="20"/>
                <w:szCs w:val="20"/>
              </w:rPr>
              <w:t xml:space="preserve"> «Следящие системы»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8F2E8E" w:rsidRDefault="00C44A29" w:rsidP="00980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8F2E8E" w:rsidRDefault="00D1602E" w:rsidP="002A579F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>. Гибкие автоматизированные производства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, микропроцессор в системах автоматики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 робототехнические системы. </w:t>
            </w: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Гибкие производственные системы. </w:t>
            </w:r>
            <w:r w:rsidR="002A579F" w:rsidRPr="008F2E8E">
              <w:rPr>
                <w:spacing w:val="-8"/>
                <w:sz w:val="20"/>
                <w:szCs w:val="20"/>
              </w:rPr>
              <w:t>Программное обеспечение систем контроля и управления. Математическое обеспечение, алгоритмы, операционная система, программы. Гибкие производственные системы, структура. Виды обеспечения системы автоматизации проектирования (САРП). Области применения гибких автоматизированных производств.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2A579F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2A579F" w:rsidRPr="008F2E8E" w:rsidRDefault="002A579F" w:rsidP="002A579F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Микропроцессоры и ЭВМ в системах управления. </w:t>
            </w:r>
            <w:r w:rsidRPr="008F2E8E">
              <w:rPr>
                <w:spacing w:val="-8"/>
                <w:sz w:val="20"/>
                <w:szCs w:val="20"/>
              </w:rPr>
              <w:t>Принцип построения современных ЭВМ Устройства сопряжения ЭВМ с объектом управления Устройства управления автоматическими системами. Роботы и робототехнические системы</w:t>
            </w:r>
          </w:p>
        </w:tc>
        <w:tc>
          <w:tcPr>
            <w:tcW w:w="850" w:type="dxa"/>
            <w:vMerge/>
          </w:tcPr>
          <w:p w:rsidR="002A579F" w:rsidRPr="008F2E8E" w:rsidRDefault="002A579F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79F" w:rsidRPr="008F2E8E" w:rsidRDefault="002A579F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Роботы и робототехнические системы. </w:t>
            </w:r>
            <w:r w:rsidRPr="008F2E8E">
              <w:rPr>
                <w:sz w:val="20"/>
                <w:szCs w:val="20"/>
              </w:rPr>
              <w:t xml:space="preserve">Робот и его возможности. </w:t>
            </w:r>
            <w:r w:rsidR="002A579F" w:rsidRPr="008F2E8E">
              <w:rPr>
                <w:spacing w:val="-8"/>
                <w:sz w:val="20"/>
                <w:szCs w:val="20"/>
              </w:rPr>
              <w:t>Система управления промышленными роботами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0C0023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схемы</w:t>
            </w:r>
            <w:r w:rsidRPr="008F2E8E">
              <w:rPr>
                <w:b/>
                <w:sz w:val="20"/>
                <w:szCs w:val="20"/>
              </w:rPr>
              <w:t xml:space="preserve"> </w:t>
            </w:r>
            <w:r w:rsidRPr="008F2E8E">
              <w:rPr>
                <w:sz w:val="20"/>
                <w:szCs w:val="20"/>
              </w:rPr>
              <w:t>робототехнической системы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4F41A0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4F41A0" w:rsidRPr="008F2E8E" w:rsidRDefault="002A579F" w:rsidP="009807CA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pct25" w:color="auto" w:fill="auto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  <w:p w:rsidR="00DA7D3C" w:rsidRPr="008F2E8E" w:rsidRDefault="00DA7D3C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8F2E8E" w:rsidRDefault="00D61F0E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13575" w:type="dxa"/>
            <w:gridSpan w:val="3"/>
            <w:shd w:val="clear" w:color="auto" w:fill="auto"/>
          </w:tcPr>
          <w:p w:rsidR="00D1602E" w:rsidRPr="008F2E8E" w:rsidRDefault="00D1602E" w:rsidP="009807CA">
            <w:pPr>
              <w:jc w:val="right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1602E" w:rsidRPr="008F2E8E" w:rsidRDefault="00D61F0E" w:rsidP="000205A3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A5CA9" w:rsidRPr="008F2E8E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FA5CA9" w:rsidRPr="008F2E8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8F2E8E" w:rsidRDefault="00BB170F" w:rsidP="00C44A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2E8E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A2768E" w:rsidRPr="008F2E8E">
        <w:rPr>
          <w:sz w:val="20"/>
          <w:szCs w:val="20"/>
        </w:rPr>
        <w:t>автоматизации производства и лаборатории электротехники</w:t>
      </w:r>
      <w:r w:rsidRPr="008F2E8E">
        <w:rPr>
          <w:sz w:val="20"/>
          <w:szCs w:val="20"/>
        </w:rPr>
        <w:t xml:space="preserve">. 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учебного кабинета </w:t>
      </w:r>
      <w:r w:rsidR="00A2768E" w:rsidRPr="008F2E8E">
        <w:rPr>
          <w:bCs/>
          <w:sz w:val="20"/>
          <w:szCs w:val="20"/>
        </w:rPr>
        <w:t>автоматизации производства</w:t>
      </w:r>
      <w:r w:rsidRPr="008F2E8E">
        <w:rPr>
          <w:bCs/>
          <w:sz w:val="20"/>
          <w:szCs w:val="20"/>
        </w:rPr>
        <w:t xml:space="preserve">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2E8E">
        <w:rPr>
          <w:bCs/>
          <w:sz w:val="20"/>
          <w:szCs w:val="20"/>
        </w:rPr>
        <w:t xml:space="preserve">рабочее место преподавателя, </w:t>
      </w:r>
      <w:r w:rsidRPr="008F2E8E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8F2E8E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8F2E8E">
        <w:rPr>
          <w:bCs/>
          <w:sz w:val="20"/>
          <w:szCs w:val="20"/>
        </w:rPr>
        <w:t>устройства</w:t>
      </w:r>
      <w:r w:rsidR="00D61F0E" w:rsidRPr="008F2E8E">
        <w:rPr>
          <w:bCs/>
          <w:sz w:val="20"/>
          <w:szCs w:val="20"/>
        </w:rPr>
        <w:t xml:space="preserve"> и т.д.</w:t>
      </w:r>
      <w:r w:rsidRPr="008F2E8E">
        <w:rPr>
          <w:bCs/>
          <w:sz w:val="20"/>
          <w:szCs w:val="20"/>
        </w:rPr>
        <w:t>).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лабораторные стенды «Электротехника и основы электроники» (или их аналоги, позволяющие выполнять лабораторные работы в полном объеме).</w:t>
      </w:r>
    </w:p>
    <w:p w:rsidR="007F5F37" w:rsidRPr="008F2E8E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8F2E8E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3.2. Информационное обеспечение обучения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Основные источники</w:t>
      </w:r>
    </w:p>
    <w:p w:rsidR="00CA4F83" w:rsidRDefault="00CA4F83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Пантелеев, В.Н. Основы автоматизации производства: учеб. пособие для учреждений нач. проф.</w:t>
      </w:r>
      <w:r w:rsidR="00D61F25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образования / В.Н. Пантелеев, В.М. Прошин.  – 3-е изд., </w:t>
      </w:r>
      <w:proofErr w:type="spellStart"/>
      <w:r w:rsidRPr="008F2E8E">
        <w:rPr>
          <w:sz w:val="20"/>
          <w:szCs w:val="20"/>
        </w:rPr>
        <w:t>испр</w:t>
      </w:r>
      <w:proofErr w:type="spellEnd"/>
      <w:r w:rsidRPr="008F2E8E">
        <w:rPr>
          <w:sz w:val="20"/>
          <w:szCs w:val="20"/>
        </w:rPr>
        <w:t>. - М.: Академия, 201</w:t>
      </w:r>
      <w:r w:rsidR="00D61F0E" w:rsidRPr="008F2E8E">
        <w:rPr>
          <w:sz w:val="20"/>
          <w:szCs w:val="20"/>
        </w:rPr>
        <w:t>6</w:t>
      </w:r>
      <w:r w:rsidRPr="008F2E8E">
        <w:rPr>
          <w:sz w:val="20"/>
          <w:szCs w:val="20"/>
        </w:rPr>
        <w:t>. – 192 с.</w:t>
      </w:r>
    </w:p>
    <w:p w:rsidR="00D61F25" w:rsidRPr="00D61F25" w:rsidRDefault="00D61F25" w:rsidP="00D61F25">
      <w:pPr>
        <w:tabs>
          <w:tab w:val="left" w:pos="180"/>
          <w:tab w:val="left" w:pos="5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D61F25">
        <w:rPr>
          <w:sz w:val="20"/>
          <w:szCs w:val="20"/>
        </w:rPr>
        <w:t xml:space="preserve">Соснин О.М. Средства автоматизации </w:t>
      </w:r>
      <w:bookmarkStart w:id="0" w:name="_GoBack"/>
      <w:bookmarkEnd w:id="0"/>
      <w:r w:rsidRPr="00D61F25">
        <w:rPr>
          <w:sz w:val="20"/>
          <w:szCs w:val="20"/>
        </w:rPr>
        <w:t xml:space="preserve">и управления: Учебник для студентов Вузов /О.М. Соснин, А.Г. </w:t>
      </w:r>
      <w:proofErr w:type="spellStart"/>
      <w:r w:rsidRPr="00D61F25">
        <w:rPr>
          <w:sz w:val="20"/>
          <w:szCs w:val="20"/>
        </w:rPr>
        <w:t>Схиртладзе</w:t>
      </w:r>
      <w:proofErr w:type="spellEnd"/>
      <w:r w:rsidRPr="00D61F25">
        <w:rPr>
          <w:sz w:val="20"/>
          <w:szCs w:val="20"/>
        </w:rPr>
        <w:t>. – М.: Издательский центр «Академия», 2014. – 240 с. – (Сер. Бакалавриат).</w:t>
      </w:r>
    </w:p>
    <w:p w:rsidR="00D61F25" w:rsidRPr="00D61F25" w:rsidRDefault="00D61F25" w:rsidP="00D61F25">
      <w:pPr>
        <w:tabs>
          <w:tab w:val="left" w:pos="180"/>
          <w:tab w:val="left" w:pos="5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 w:rsidRPr="00D61F25">
        <w:rPr>
          <w:sz w:val="20"/>
          <w:szCs w:val="20"/>
        </w:rPr>
        <w:t>Келим</w:t>
      </w:r>
      <w:proofErr w:type="spellEnd"/>
      <w:r w:rsidRPr="00D61F25">
        <w:rPr>
          <w:sz w:val="20"/>
          <w:szCs w:val="20"/>
        </w:rPr>
        <w:t xml:space="preserve"> Ю.М. Контроль и метрологическое обеспечение средств и систем автоматизации. Учебник – 2-е изд., стер. – М.: Академия, 2017 – 352 с.</w:t>
      </w:r>
    </w:p>
    <w:p w:rsidR="00D61F0E" w:rsidRPr="008F2E8E" w:rsidRDefault="00D61F0E" w:rsidP="00D61F25">
      <w:pPr>
        <w:tabs>
          <w:tab w:val="left" w:pos="180"/>
          <w:tab w:val="left" w:pos="540"/>
        </w:tabs>
        <w:jc w:val="both"/>
        <w:rPr>
          <w:sz w:val="20"/>
          <w:szCs w:val="20"/>
        </w:rPr>
      </w:pPr>
    </w:p>
    <w:p w:rsidR="007F5F37" w:rsidRPr="00D61F25" w:rsidRDefault="007F5F37" w:rsidP="007F5F37">
      <w:pPr>
        <w:shd w:val="clear" w:color="auto" w:fill="FFFFFF"/>
        <w:jc w:val="both"/>
        <w:rPr>
          <w:b/>
          <w:sz w:val="20"/>
          <w:szCs w:val="20"/>
        </w:rPr>
      </w:pPr>
      <w:r w:rsidRPr="00D61F25">
        <w:rPr>
          <w:b/>
          <w:sz w:val="20"/>
          <w:szCs w:val="20"/>
        </w:rPr>
        <w:t>Периодические издания (отечественные журналы:</w:t>
      </w:r>
    </w:p>
    <w:p w:rsidR="007F5F37" w:rsidRPr="008F2E8E" w:rsidRDefault="007F5F37" w:rsidP="007F5F37">
      <w:pPr>
        <w:numPr>
          <w:ilvl w:val="0"/>
          <w:numId w:val="27"/>
        </w:numPr>
        <w:tabs>
          <w:tab w:val="left" w:pos="426"/>
        </w:tabs>
        <w:ind w:left="426" w:hanging="426"/>
        <w:outlineLvl w:val="1"/>
        <w:rPr>
          <w:kern w:val="36"/>
          <w:sz w:val="20"/>
          <w:szCs w:val="20"/>
        </w:rPr>
      </w:pPr>
      <w:r w:rsidRPr="008F2E8E">
        <w:rPr>
          <w:kern w:val="36"/>
          <w:sz w:val="20"/>
          <w:szCs w:val="20"/>
        </w:rPr>
        <w:t>Электрооборудование: эксплуатация и ремонт.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2.  «Строительство: новые технологии – новое оборудование», 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3. «Технологии строительства», 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4. «Строительные материалы, оборудование, технологии </w:t>
      </w:r>
      <w:r w:rsidRPr="008F2E8E">
        <w:rPr>
          <w:bCs/>
          <w:sz w:val="20"/>
          <w:szCs w:val="20"/>
          <w:lang w:val="en-US"/>
        </w:rPr>
        <w:t>XXI</w:t>
      </w:r>
      <w:r w:rsidRPr="008F2E8E">
        <w:rPr>
          <w:bCs/>
          <w:sz w:val="20"/>
          <w:szCs w:val="20"/>
        </w:rPr>
        <w:t xml:space="preserve"> века»,  </w:t>
      </w:r>
    </w:p>
    <w:p w:rsidR="00EF2768" w:rsidRPr="008F2E8E" w:rsidRDefault="00EF2768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Интернет-ресурсы: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8F2E8E">
        <w:rPr>
          <w:iCs/>
          <w:color w:val="auto"/>
          <w:sz w:val="20"/>
          <w:szCs w:val="20"/>
        </w:rPr>
        <w:t>Microsoft</w:t>
      </w:r>
      <w:proofErr w:type="spellEnd"/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0" w:history="1">
        <w:r w:rsidRPr="008F2E8E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Виртуальный компьютерный музей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1" w:history="1">
        <w:r w:rsidRPr="008F2E8E">
          <w:rPr>
            <w:rStyle w:val="af4"/>
            <w:iCs/>
            <w:sz w:val="20"/>
            <w:szCs w:val="20"/>
          </w:rPr>
          <w:t>http://www.computer-museum.ru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2" w:history="1">
        <w:r w:rsidRPr="008F2E8E">
          <w:rPr>
            <w:rStyle w:val="af4"/>
            <w:iCs/>
            <w:sz w:val="20"/>
            <w:szCs w:val="20"/>
          </w:rPr>
          <w:t>http://inf.1september.ru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3" w:history="1">
        <w:r w:rsidRPr="008F2E8E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8F2E8E">
        <w:rPr>
          <w:sz w:val="20"/>
          <w:szCs w:val="20"/>
        </w:rPr>
        <w:t>«</w:t>
      </w:r>
      <w:r w:rsidRPr="008F2E8E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4" w:history="1">
        <w:r w:rsidRPr="008F2E8E">
          <w:rPr>
            <w:rStyle w:val="af4"/>
            <w:sz w:val="20"/>
            <w:szCs w:val="20"/>
          </w:rPr>
          <w:t>http://www.choicejournal.ru/</w:t>
        </w:r>
      </w:hyperlink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5" w:history="1">
        <w:r w:rsidRPr="008F2E8E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44A29" w:rsidRDefault="00C44A29" w:rsidP="00C44A29"/>
    <w:p w:rsidR="00C44A29" w:rsidRDefault="00C44A29" w:rsidP="00C44A29"/>
    <w:p w:rsidR="00C44A29" w:rsidRDefault="00C44A29" w:rsidP="00C44A29"/>
    <w:p w:rsidR="00C44A29" w:rsidRDefault="00C44A29" w:rsidP="00C44A29"/>
    <w:p w:rsidR="00C44A29" w:rsidRDefault="00C44A29" w:rsidP="00C44A29"/>
    <w:p w:rsidR="00C44A29" w:rsidRDefault="00C44A29" w:rsidP="00C44A29"/>
    <w:p w:rsidR="00C44A29" w:rsidRDefault="00C44A29" w:rsidP="00C44A29"/>
    <w:p w:rsidR="00D61F25" w:rsidRDefault="00D61F25" w:rsidP="00C44A29"/>
    <w:p w:rsidR="00D61F25" w:rsidRDefault="00D61F25" w:rsidP="00C44A29"/>
    <w:p w:rsidR="00C44A29" w:rsidRDefault="00C44A29" w:rsidP="00C44A29"/>
    <w:p w:rsidR="00C44A29" w:rsidRPr="00C44A29" w:rsidRDefault="00C44A29" w:rsidP="00C44A29"/>
    <w:p w:rsidR="00C62FF4" w:rsidRPr="008F2E8E" w:rsidRDefault="00C62FF4" w:rsidP="00C62FF4">
      <w:pPr>
        <w:rPr>
          <w:sz w:val="20"/>
          <w:szCs w:val="20"/>
        </w:rPr>
      </w:pPr>
    </w:p>
    <w:p w:rsidR="005D342B" w:rsidRPr="008F2E8E" w:rsidRDefault="005D342B" w:rsidP="00F61F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2E8E">
        <w:rPr>
          <w:b/>
          <w:caps/>
          <w:sz w:val="20"/>
          <w:szCs w:val="20"/>
        </w:rPr>
        <w:lastRenderedPageBreak/>
        <w:t xml:space="preserve">4. </w:t>
      </w:r>
      <w:r w:rsidR="00FF6AC7" w:rsidRPr="008F2E8E">
        <w:rPr>
          <w:b/>
          <w:caps/>
          <w:sz w:val="20"/>
          <w:szCs w:val="20"/>
        </w:rPr>
        <w:t xml:space="preserve">Контроль и оценка результатов </w:t>
      </w:r>
      <w:r w:rsidRPr="008F2E8E">
        <w:rPr>
          <w:b/>
          <w:caps/>
          <w:sz w:val="20"/>
          <w:szCs w:val="20"/>
        </w:rPr>
        <w:t>освоения Дисциплины</w:t>
      </w:r>
    </w:p>
    <w:p w:rsidR="00FF6AC7" w:rsidRPr="008F2E8E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Контроль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и оценка</w:t>
      </w:r>
      <w:r w:rsidRPr="008F2E8E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F2E8E">
        <w:rPr>
          <w:sz w:val="20"/>
          <w:szCs w:val="20"/>
        </w:rPr>
        <w:t xml:space="preserve">обучающимися </w:t>
      </w:r>
      <w:r w:rsidRPr="008F2E8E">
        <w:rPr>
          <w:sz w:val="20"/>
          <w:szCs w:val="20"/>
        </w:rPr>
        <w:t>индивидуальных заданий, проектов</w:t>
      </w:r>
      <w:r w:rsidR="00D968B3" w:rsidRPr="008F2E8E">
        <w:rPr>
          <w:sz w:val="20"/>
          <w:szCs w:val="20"/>
        </w:rPr>
        <w:t>,</w:t>
      </w:r>
      <w:r w:rsidR="0042381A" w:rsidRPr="008F2E8E">
        <w:rPr>
          <w:sz w:val="20"/>
          <w:szCs w:val="20"/>
        </w:rPr>
        <w:t xml:space="preserve"> исследований</w:t>
      </w:r>
      <w:r w:rsidRPr="008F2E8E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8F2E8E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8F2E8E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8F2E8E">
              <w:rPr>
                <w:b/>
                <w:bCs/>
                <w:sz w:val="20"/>
                <w:szCs w:val="20"/>
              </w:rPr>
              <w:t>, усвоенные знания</w:t>
            </w:r>
            <w:r w:rsidRPr="008F2E8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Формы</w:t>
            </w:r>
            <w:r w:rsidR="00FF6AC7" w:rsidRPr="008F2E8E">
              <w:rPr>
                <w:b/>
                <w:sz w:val="20"/>
                <w:szCs w:val="20"/>
              </w:rPr>
              <w:t xml:space="preserve"> и метод</w:t>
            </w:r>
            <w:r w:rsidR="00F02DDE" w:rsidRPr="008F2E8E">
              <w:rPr>
                <w:b/>
                <w:sz w:val="20"/>
                <w:szCs w:val="20"/>
              </w:rPr>
              <w:t>ы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  <w:r w:rsidR="00CC1CCC" w:rsidRPr="008F2E8E">
              <w:rPr>
                <w:b/>
                <w:sz w:val="20"/>
                <w:szCs w:val="20"/>
              </w:rPr>
              <w:t xml:space="preserve">контроля и </w:t>
            </w:r>
            <w:r w:rsidR="00FF6AC7" w:rsidRPr="008F2E8E">
              <w:rPr>
                <w:b/>
                <w:sz w:val="20"/>
                <w:szCs w:val="20"/>
              </w:rPr>
              <w:t>оценки</w:t>
            </w:r>
            <w:r w:rsidR="003C5AF2" w:rsidRPr="008F2E8E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8F2E8E" w:rsidTr="00235E25">
        <w:trPr>
          <w:trHeight w:val="1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Умения:</w:t>
            </w:r>
          </w:p>
          <w:p w:rsidR="00692552" w:rsidRPr="008F2E8E" w:rsidRDefault="00A2768E" w:rsidP="00A2768E">
            <w:pPr>
              <w:ind w:firstLine="284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использовать в трудовой деятельности средства механизации и автоматизации производственного процесса;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</w:p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 xml:space="preserve">- оценка результатов выполнения </w:t>
            </w:r>
            <w:r w:rsidR="0075549A" w:rsidRPr="008F2E8E">
              <w:rPr>
                <w:bCs/>
                <w:sz w:val="20"/>
                <w:szCs w:val="20"/>
              </w:rPr>
              <w:t>пра</w:t>
            </w:r>
            <w:r w:rsidRPr="008F2E8E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8F2E8E" w:rsidRDefault="00692552" w:rsidP="00B061DE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F4AAE" w:rsidRPr="008F2E8E" w:rsidTr="00235E25">
        <w:trPr>
          <w:trHeight w:val="8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Знания:</w:t>
            </w:r>
          </w:p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цели и задачи автоматизации производства;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структуру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приборы и аппараты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микропроцессорные системы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гибкие автоматизированные системы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8F2E8E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:</w:t>
      </w:r>
    </w:p>
    <w:sectPr w:rsidR="0075549A" w:rsidRPr="008F2E8E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BA2" w:rsidRDefault="004E4BA2">
      <w:r>
        <w:separator/>
      </w:r>
    </w:p>
  </w:endnote>
  <w:endnote w:type="continuationSeparator" w:id="0">
    <w:p w:rsidR="004E4BA2" w:rsidRDefault="004E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BA2" w:rsidRDefault="004E4BA2">
      <w:r>
        <w:separator/>
      </w:r>
    </w:p>
  </w:footnote>
  <w:footnote w:type="continuationSeparator" w:id="0">
    <w:p w:rsidR="004E4BA2" w:rsidRDefault="004E4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3" w15:restartNumberingAfterBreak="0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8"/>
  </w:num>
  <w:num w:numId="4">
    <w:abstractNumId w:val="1"/>
  </w:num>
  <w:num w:numId="5">
    <w:abstractNumId w:val="17"/>
  </w:num>
  <w:num w:numId="6">
    <w:abstractNumId w:val="29"/>
  </w:num>
  <w:num w:numId="7">
    <w:abstractNumId w:val="20"/>
  </w:num>
  <w:num w:numId="8">
    <w:abstractNumId w:val="2"/>
  </w:num>
  <w:num w:numId="9">
    <w:abstractNumId w:val="18"/>
  </w:num>
  <w:num w:numId="10">
    <w:abstractNumId w:val="34"/>
  </w:num>
  <w:num w:numId="11">
    <w:abstractNumId w:val="37"/>
  </w:num>
  <w:num w:numId="12">
    <w:abstractNumId w:val="9"/>
  </w:num>
  <w:num w:numId="13">
    <w:abstractNumId w:val="26"/>
  </w:num>
  <w:num w:numId="14">
    <w:abstractNumId w:val="15"/>
  </w:num>
  <w:num w:numId="15">
    <w:abstractNumId w:val="27"/>
  </w:num>
  <w:num w:numId="16">
    <w:abstractNumId w:val="5"/>
  </w:num>
  <w:num w:numId="17">
    <w:abstractNumId w:val="36"/>
  </w:num>
  <w:num w:numId="18">
    <w:abstractNumId w:val="22"/>
  </w:num>
  <w:num w:numId="19">
    <w:abstractNumId w:val="3"/>
  </w:num>
  <w:num w:numId="20">
    <w:abstractNumId w:val="23"/>
  </w:num>
  <w:num w:numId="21">
    <w:abstractNumId w:val="12"/>
  </w:num>
  <w:num w:numId="22">
    <w:abstractNumId w:val="31"/>
  </w:num>
  <w:num w:numId="23">
    <w:abstractNumId w:val="0"/>
  </w:num>
  <w:num w:numId="24">
    <w:abstractNumId w:val="33"/>
  </w:num>
  <w:num w:numId="25">
    <w:abstractNumId w:val="10"/>
  </w:num>
  <w:num w:numId="26">
    <w:abstractNumId w:val="19"/>
  </w:num>
  <w:num w:numId="27">
    <w:abstractNumId w:val="25"/>
  </w:num>
  <w:num w:numId="28">
    <w:abstractNumId w:val="28"/>
  </w:num>
  <w:num w:numId="29">
    <w:abstractNumId w:val="7"/>
  </w:num>
  <w:num w:numId="30">
    <w:abstractNumId w:val="6"/>
  </w:num>
  <w:num w:numId="31">
    <w:abstractNumId w:val="13"/>
  </w:num>
  <w:num w:numId="32">
    <w:abstractNumId w:val="24"/>
  </w:num>
  <w:num w:numId="33">
    <w:abstractNumId w:val="11"/>
  </w:num>
  <w:num w:numId="34">
    <w:abstractNumId w:val="32"/>
  </w:num>
  <w:num w:numId="35">
    <w:abstractNumId w:val="16"/>
  </w:num>
  <w:num w:numId="36">
    <w:abstractNumId w:val="14"/>
  </w:num>
  <w:num w:numId="37">
    <w:abstractNumId w:val="30"/>
  </w:num>
  <w:num w:numId="38">
    <w:abstractNumId w:val="35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C5C98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91F32"/>
    <w:rsid w:val="002A150B"/>
    <w:rsid w:val="002A2C29"/>
    <w:rsid w:val="002A5256"/>
    <w:rsid w:val="002A579F"/>
    <w:rsid w:val="002B3FFC"/>
    <w:rsid w:val="002B4C5E"/>
    <w:rsid w:val="002B5C29"/>
    <w:rsid w:val="002C01CA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29BA"/>
    <w:rsid w:val="00316C07"/>
    <w:rsid w:val="0032397E"/>
    <w:rsid w:val="0032510E"/>
    <w:rsid w:val="003275AB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E4BA2"/>
    <w:rsid w:val="004F41A0"/>
    <w:rsid w:val="004F69AC"/>
    <w:rsid w:val="00502482"/>
    <w:rsid w:val="005040D8"/>
    <w:rsid w:val="00512333"/>
    <w:rsid w:val="005210E9"/>
    <w:rsid w:val="00521528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C4B80"/>
    <w:rsid w:val="006C5F7E"/>
    <w:rsid w:val="006C745C"/>
    <w:rsid w:val="006D3A9E"/>
    <w:rsid w:val="006E58D4"/>
    <w:rsid w:val="006E70C8"/>
    <w:rsid w:val="006F30E3"/>
    <w:rsid w:val="006F4D21"/>
    <w:rsid w:val="006F73C1"/>
    <w:rsid w:val="00701096"/>
    <w:rsid w:val="00703EAA"/>
    <w:rsid w:val="007041B2"/>
    <w:rsid w:val="007104E7"/>
    <w:rsid w:val="00743A33"/>
    <w:rsid w:val="00747972"/>
    <w:rsid w:val="00752CE0"/>
    <w:rsid w:val="0075549A"/>
    <w:rsid w:val="0076775F"/>
    <w:rsid w:val="0077598E"/>
    <w:rsid w:val="00780509"/>
    <w:rsid w:val="00793148"/>
    <w:rsid w:val="00793311"/>
    <w:rsid w:val="007A7067"/>
    <w:rsid w:val="007A7ED4"/>
    <w:rsid w:val="007B579D"/>
    <w:rsid w:val="007B6B45"/>
    <w:rsid w:val="007B6FA7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03C12"/>
    <w:rsid w:val="00821F87"/>
    <w:rsid w:val="00823D47"/>
    <w:rsid w:val="008442B0"/>
    <w:rsid w:val="0084662D"/>
    <w:rsid w:val="00847E4B"/>
    <w:rsid w:val="00851D13"/>
    <w:rsid w:val="0086372E"/>
    <w:rsid w:val="00894C54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2E8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B059F"/>
    <w:rsid w:val="009B204F"/>
    <w:rsid w:val="009B36B7"/>
    <w:rsid w:val="009B5AA0"/>
    <w:rsid w:val="009C4980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73DA"/>
    <w:rsid w:val="00A74573"/>
    <w:rsid w:val="00A76176"/>
    <w:rsid w:val="00A81357"/>
    <w:rsid w:val="00A861C2"/>
    <w:rsid w:val="00A905C0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843"/>
    <w:rsid w:val="00B87620"/>
    <w:rsid w:val="00B878CE"/>
    <w:rsid w:val="00B9332D"/>
    <w:rsid w:val="00B946EA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3C4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44A29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4673B"/>
    <w:rsid w:val="00D57B49"/>
    <w:rsid w:val="00D608F9"/>
    <w:rsid w:val="00D61F0E"/>
    <w:rsid w:val="00D61F25"/>
    <w:rsid w:val="00D64B11"/>
    <w:rsid w:val="00D65498"/>
    <w:rsid w:val="00D65A3A"/>
    <w:rsid w:val="00D665D1"/>
    <w:rsid w:val="00D73398"/>
    <w:rsid w:val="00D73DA2"/>
    <w:rsid w:val="00D806EF"/>
    <w:rsid w:val="00D8548D"/>
    <w:rsid w:val="00D922EF"/>
    <w:rsid w:val="00D968B3"/>
    <w:rsid w:val="00DA6C64"/>
    <w:rsid w:val="00DA7D3C"/>
    <w:rsid w:val="00DB2266"/>
    <w:rsid w:val="00DB236A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412C"/>
    <w:rsid w:val="00F34FB3"/>
    <w:rsid w:val="00F35176"/>
    <w:rsid w:val="00F41C35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EA1C43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ap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.1septembe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mputer-museu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volution.allbest.ru/" TargetMode="External"/><Relationship Id="rId10" Type="http://schemas.openxmlformats.org/officeDocument/2006/relationships/hyperlink" Target="http://www.microsoft.com/Rus/Msdnaa/Curricula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hoicejour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4FCBE-70E0-44F5-9C9C-081C8418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9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15471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11</cp:revision>
  <cp:lastPrinted>2009-07-23T11:46:00Z</cp:lastPrinted>
  <dcterms:created xsi:type="dcterms:W3CDTF">2017-06-20T04:08:00Z</dcterms:created>
  <dcterms:modified xsi:type="dcterms:W3CDTF">2018-09-23T04:52:00Z</dcterms:modified>
</cp:coreProperties>
</file>